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EB" w:rsidRDefault="00AD41B2" w:rsidP="00AD41B2">
      <w:pPr>
        <w:jc w:val="center"/>
        <w:rPr>
          <w:sz w:val="28"/>
          <w:szCs w:val="28"/>
        </w:rPr>
      </w:pPr>
      <w:r w:rsidRPr="00AD41B2">
        <w:rPr>
          <w:sz w:val="28"/>
          <w:szCs w:val="28"/>
        </w:rPr>
        <w:t>CAC RENEWAL INSTRUCTIONS</w:t>
      </w:r>
    </w:p>
    <w:p w:rsidR="00AD41B2" w:rsidRDefault="00AD41B2" w:rsidP="00AD41B2">
      <w:pPr>
        <w:rPr>
          <w:sz w:val="28"/>
          <w:szCs w:val="28"/>
        </w:rPr>
      </w:pPr>
    </w:p>
    <w:p w:rsidR="00562D50" w:rsidRDefault="00562D50" w:rsidP="00AD41B2">
      <w:pPr>
        <w:pStyle w:val="ListParagraph"/>
        <w:numPr>
          <w:ilvl w:val="0"/>
          <w:numId w:val="1"/>
        </w:numPr>
        <w:rPr>
          <w:sz w:val="28"/>
          <w:szCs w:val="28"/>
        </w:rPr>
      </w:pPr>
      <w:r>
        <w:rPr>
          <w:sz w:val="28"/>
          <w:szCs w:val="28"/>
        </w:rPr>
        <w:t>A</w:t>
      </w:r>
      <w:r>
        <w:rPr>
          <w:sz w:val="28"/>
          <w:szCs w:val="28"/>
        </w:rPr>
        <w:t xml:space="preserve">dditional information regarding managing a CAC renewal </w:t>
      </w:r>
      <w:r>
        <w:rPr>
          <w:sz w:val="28"/>
          <w:szCs w:val="28"/>
        </w:rPr>
        <w:t xml:space="preserve">can be found </w:t>
      </w:r>
      <w:r>
        <w:rPr>
          <w:sz w:val="28"/>
          <w:szCs w:val="28"/>
        </w:rPr>
        <w:t xml:space="preserve">at </w:t>
      </w:r>
      <w:hyperlink r:id="rId7" w:history="1">
        <w:r w:rsidRPr="001E6E5A">
          <w:rPr>
            <w:rStyle w:val="Hyperlink"/>
            <w:sz w:val="28"/>
            <w:szCs w:val="28"/>
          </w:rPr>
          <w:t>https://www.cac.mil/</w:t>
        </w:r>
      </w:hyperlink>
    </w:p>
    <w:p w:rsidR="00562D50" w:rsidRDefault="00562D50" w:rsidP="00562D50">
      <w:pPr>
        <w:pStyle w:val="ListParagraph"/>
        <w:rPr>
          <w:sz w:val="28"/>
          <w:szCs w:val="28"/>
        </w:rPr>
      </w:pPr>
    </w:p>
    <w:p w:rsidR="00AD41B2" w:rsidRPr="00562D50" w:rsidRDefault="00AD41B2" w:rsidP="00AD41B2">
      <w:pPr>
        <w:pStyle w:val="ListParagraph"/>
        <w:numPr>
          <w:ilvl w:val="0"/>
          <w:numId w:val="1"/>
        </w:numPr>
        <w:rPr>
          <w:sz w:val="28"/>
          <w:szCs w:val="28"/>
        </w:rPr>
      </w:pPr>
      <w:r>
        <w:rPr>
          <w:sz w:val="28"/>
          <w:szCs w:val="28"/>
        </w:rPr>
        <w:t xml:space="preserve"> You can make an appointment up to 90 days from your expiration date</w:t>
      </w:r>
    </w:p>
    <w:p w:rsidR="00AD41B2" w:rsidRPr="00562D50" w:rsidRDefault="00AD41B2" w:rsidP="00AD41B2">
      <w:pPr>
        <w:pStyle w:val="Default"/>
        <w:numPr>
          <w:ilvl w:val="0"/>
          <w:numId w:val="1"/>
        </w:numPr>
        <w:rPr>
          <w:b/>
          <w:sz w:val="28"/>
          <w:szCs w:val="28"/>
        </w:rPr>
      </w:pPr>
      <w:r w:rsidRPr="00562D50">
        <w:rPr>
          <w:b/>
          <w:bCs/>
          <w:sz w:val="28"/>
          <w:szCs w:val="28"/>
        </w:rPr>
        <w:t xml:space="preserve">Department of Defense List of Acceptable Identity Documents </w:t>
      </w:r>
    </w:p>
    <w:p w:rsidR="00AD41B2" w:rsidRDefault="00AD41B2" w:rsidP="00AD41B2">
      <w:pPr>
        <w:pStyle w:val="ListParagraph"/>
        <w:rPr>
          <w:sz w:val="28"/>
          <w:szCs w:val="28"/>
        </w:rPr>
      </w:pPr>
      <w:r>
        <w:rPr>
          <w:sz w:val="28"/>
          <w:szCs w:val="28"/>
        </w:rPr>
        <w:t>Applicants are required to provide two forms of identity source documents in original form. The identity source documents must be bound to that applicant and shall be neither expired nor cancelled. If the two identity source documents bear different names, evidence of a formal name change must be provided.</w:t>
      </w:r>
    </w:p>
    <w:p w:rsidR="00AD41B2" w:rsidRDefault="00AD41B2" w:rsidP="00AD41B2">
      <w:pPr>
        <w:pStyle w:val="Default"/>
        <w:ind w:firstLine="720"/>
        <w:rPr>
          <w:sz w:val="32"/>
          <w:szCs w:val="32"/>
        </w:rPr>
      </w:pPr>
      <w:r>
        <w:t xml:space="preserve"> </w:t>
      </w:r>
      <w:r>
        <w:rPr>
          <w:b/>
          <w:bCs/>
          <w:sz w:val="32"/>
          <w:szCs w:val="32"/>
        </w:rPr>
        <w:t xml:space="preserve">Primary Identity Source Document </w:t>
      </w:r>
    </w:p>
    <w:p w:rsidR="00AD41B2" w:rsidRDefault="00AD41B2" w:rsidP="00AD41B2">
      <w:pPr>
        <w:pStyle w:val="Default"/>
        <w:ind w:firstLine="720"/>
        <w:rPr>
          <w:sz w:val="28"/>
          <w:szCs w:val="28"/>
        </w:rPr>
      </w:pPr>
      <w:r>
        <w:rPr>
          <w:sz w:val="28"/>
          <w:szCs w:val="28"/>
        </w:rPr>
        <w:t xml:space="preserve">− U.S. Passport or a U.S. Passport Card; </w:t>
      </w:r>
    </w:p>
    <w:p w:rsidR="00E328BA" w:rsidRDefault="00AD41B2" w:rsidP="00AD41B2">
      <w:pPr>
        <w:pStyle w:val="Default"/>
        <w:ind w:left="900" w:hanging="180"/>
        <w:rPr>
          <w:sz w:val="28"/>
          <w:szCs w:val="28"/>
        </w:rPr>
      </w:pPr>
      <w:r>
        <w:rPr>
          <w:sz w:val="28"/>
          <w:szCs w:val="28"/>
        </w:rPr>
        <w:t>− Permanent Resident Card or an Alien Registration Receipt Card (Form</w:t>
      </w:r>
    </w:p>
    <w:p w:rsidR="00AD41B2" w:rsidRDefault="00E328BA" w:rsidP="00AD41B2">
      <w:pPr>
        <w:pStyle w:val="Default"/>
        <w:ind w:left="900" w:hanging="180"/>
        <w:rPr>
          <w:sz w:val="28"/>
          <w:szCs w:val="28"/>
        </w:rPr>
      </w:pPr>
      <w:r>
        <w:rPr>
          <w:sz w:val="28"/>
          <w:szCs w:val="28"/>
        </w:rPr>
        <w:t xml:space="preserve">  </w:t>
      </w:r>
      <w:r w:rsidR="00AD41B2">
        <w:rPr>
          <w:sz w:val="28"/>
          <w:szCs w:val="28"/>
        </w:rPr>
        <w:t xml:space="preserve"> I-551); </w:t>
      </w:r>
    </w:p>
    <w:p w:rsidR="00AD41B2" w:rsidRDefault="00AD41B2" w:rsidP="00AD41B2">
      <w:pPr>
        <w:pStyle w:val="Default"/>
        <w:ind w:firstLine="720"/>
        <w:rPr>
          <w:sz w:val="28"/>
          <w:szCs w:val="28"/>
        </w:rPr>
      </w:pPr>
      <w:r>
        <w:rPr>
          <w:sz w:val="28"/>
          <w:szCs w:val="28"/>
        </w:rPr>
        <w:t xml:space="preserve">− Foreign passport; </w:t>
      </w:r>
    </w:p>
    <w:p w:rsidR="00AD41B2" w:rsidRDefault="00AD41B2" w:rsidP="00AD41B2">
      <w:pPr>
        <w:pStyle w:val="Default"/>
        <w:ind w:left="990" w:hanging="270"/>
        <w:rPr>
          <w:sz w:val="28"/>
          <w:szCs w:val="28"/>
        </w:rPr>
      </w:pPr>
      <w:r>
        <w:rPr>
          <w:sz w:val="28"/>
          <w:szCs w:val="28"/>
        </w:rPr>
        <w:t xml:space="preserve">− Employment Authorization Document that contains a photograph (Form I-766); </w:t>
      </w:r>
    </w:p>
    <w:p w:rsidR="00AD41B2" w:rsidRDefault="00AD41B2" w:rsidP="00AD41B2">
      <w:pPr>
        <w:pStyle w:val="Default"/>
        <w:ind w:left="900" w:hanging="180"/>
        <w:rPr>
          <w:sz w:val="28"/>
          <w:szCs w:val="28"/>
        </w:rPr>
      </w:pPr>
      <w:r>
        <w:rPr>
          <w:sz w:val="28"/>
          <w:szCs w:val="28"/>
        </w:rPr>
        <w:t xml:space="preserve">− Driver's license or an identification (ID) card issued by a state or possession of the United States provided it </w:t>
      </w:r>
      <w:r>
        <w:rPr>
          <w:sz w:val="28"/>
          <w:szCs w:val="28"/>
        </w:rPr>
        <w:t>contains</w:t>
      </w:r>
      <w:r>
        <w:rPr>
          <w:sz w:val="28"/>
          <w:szCs w:val="28"/>
        </w:rPr>
        <w:t xml:space="preserve"> a photograph; </w:t>
      </w:r>
    </w:p>
    <w:p w:rsidR="00AD41B2" w:rsidRDefault="00AD41B2" w:rsidP="00AD41B2">
      <w:pPr>
        <w:pStyle w:val="Default"/>
        <w:ind w:firstLine="720"/>
        <w:rPr>
          <w:sz w:val="28"/>
          <w:szCs w:val="28"/>
        </w:rPr>
      </w:pPr>
      <w:r>
        <w:rPr>
          <w:sz w:val="28"/>
          <w:szCs w:val="28"/>
        </w:rPr>
        <w:t xml:space="preserve">− U.S. Military ID card; </w:t>
      </w:r>
    </w:p>
    <w:p w:rsidR="00AD41B2" w:rsidRDefault="00AD41B2" w:rsidP="00AD41B2">
      <w:pPr>
        <w:pStyle w:val="Default"/>
        <w:ind w:firstLine="720"/>
        <w:rPr>
          <w:sz w:val="28"/>
          <w:szCs w:val="28"/>
        </w:rPr>
      </w:pPr>
      <w:r>
        <w:rPr>
          <w:sz w:val="28"/>
          <w:szCs w:val="28"/>
        </w:rPr>
        <w:t xml:space="preserve">− U.S. Military dependent's ID card; or </w:t>
      </w:r>
    </w:p>
    <w:p w:rsidR="00AD41B2" w:rsidRPr="00E328BA" w:rsidRDefault="00AD41B2" w:rsidP="00E328BA">
      <w:pPr>
        <w:pStyle w:val="ListParagraph"/>
        <w:rPr>
          <w:sz w:val="28"/>
          <w:szCs w:val="28"/>
        </w:rPr>
      </w:pPr>
      <w:r>
        <w:rPr>
          <w:sz w:val="28"/>
          <w:szCs w:val="28"/>
        </w:rPr>
        <w:t>− Personal Identity Verification (PIV) Card.</w:t>
      </w:r>
    </w:p>
    <w:p w:rsidR="00AD41B2" w:rsidRDefault="00AD41B2" w:rsidP="00E328BA">
      <w:pPr>
        <w:pStyle w:val="Default"/>
        <w:ind w:firstLine="720"/>
        <w:rPr>
          <w:sz w:val="32"/>
          <w:szCs w:val="32"/>
        </w:rPr>
      </w:pPr>
      <w:r>
        <w:t xml:space="preserve"> </w:t>
      </w:r>
      <w:r>
        <w:rPr>
          <w:b/>
          <w:bCs/>
          <w:sz w:val="32"/>
          <w:szCs w:val="32"/>
        </w:rPr>
        <w:t xml:space="preserve">Secondary Identity Source Document </w:t>
      </w:r>
    </w:p>
    <w:p w:rsidR="00E328BA" w:rsidRPr="00E328BA" w:rsidRDefault="00AD41B2" w:rsidP="00E328BA">
      <w:pPr>
        <w:pStyle w:val="ListParagraph"/>
        <w:rPr>
          <w:sz w:val="28"/>
          <w:szCs w:val="28"/>
        </w:rPr>
      </w:pPr>
      <w:r>
        <w:rPr>
          <w:sz w:val="28"/>
          <w:szCs w:val="28"/>
        </w:rPr>
        <w:t>The secondary identity source document may be from the list above, but cannot be of the same type as the primary identity source document.</w:t>
      </w:r>
      <w:r>
        <w:rPr>
          <w:sz w:val="18"/>
          <w:szCs w:val="18"/>
        </w:rPr>
        <w:t xml:space="preserve">1 </w:t>
      </w:r>
      <w:r>
        <w:rPr>
          <w:sz w:val="28"/>
          <w:szCs w:val="28"/>
        </w:rPr>
        <w:t>An expired Common Access Card (CAC) or Uniformed Services Identification (USID) card may be used as a secondary identity source document for reissuance of the same type of identification card, but is not acceptable for initial issuance.</w:t>
      </w:r>
    </w:p>
    <w:p w:rsidR="00E328BA" w:rsidRDefault="00E328BA" w:rsidP="00E328BA">
      <w:pPr>
        <w:pStyle w:val="Default"/>
      </w:pPr>
    </w:p>
    <w:p w:rsidR="00E328BA" w:rsidRDefault="00E328BA" w:rsidP="00E328BA">
      <w:pPr>
        <w:pStyle w:val="Default"/>
        <w:ind w:firstLine="720"/>
        <w:rPr>
          <w:sz w:val="28"/>
          <w:szCs w:val="28"/>
        </w:rPr>
      </w:pPr>
      <w:r>
        <w:t xml:space="preserve"> </w:t>
      </w:r>
      <w:r>
        <w:rPr>
          <w:sz w:val="28"/>
          <w:szCs w:val="28"/>
        </w:rPr>
        <w:t xml:space="preserve">− U.S. Social Security Card issued by the Social Security Administration; </w:t>
      </w:r>
    </w:p>
    <w:p w:rsidR="00E328BA" w:rsidRDefault="00E328BA" w:rsidP="00E328BA">
      <w:pPr>
        <w:pStyle w:val="Default"/>
        <w:ind w:left="720"/>
        <w:rPr>
          <w:sz w:val="28"/>
          <w:szCs w:val="28"/>
        </w:rPr>
      </w:pPr>
      <w:r>
        <w:rPr>
          <w:sz w:val="28"/>
          <w:szCs w:val="28"/>
        </w:rPr>
        <w:lastRenderedPageBreak/>
        <w:t xml:space="preserve">− Original or certified copy of a birth certificate issued by a state, county, municipal authority, possession, or outlying possession of the United States bearing an official seal; </w:t>
      </w:r>
    </w:p>
    <w:p w:rsidR="00E328BA" w:rsidRDefault="00E328BA" w:rsidP="00E328BA">
      <w:pPr>
        <w:pStyle w:val="Default"/>
        <w:ind w:left="720"/>
        <w:rPr>
          <w:sz w:val="28"/>
          <w:szCs w:val="28"/>
        </w:rPr>
      </w:pPr>
      <w:r>
        <w:rPr>
          <w:sz w:val="28"/>
          <w:szCs w:val="28"/>
        </w:rPr>
        <w:t xml:space="preserve">− ID card issued by a federal, state, or local government agency or entity, provided it contains a photograph; </w:t>
      </w:r>
    </w:p>
    <w:p w:rsidR="00E328BA" w:rsidRDefault="00E328BA" w:rsidP="00E328BA">
      <w:pPr>
        <w:pStyle w:val="Default"/>
        <w:ind w:left="720"/>
        <w:rPr>
          <w:sz w:val="28"/>
          <w:szCs w:val="28"/>
        </w:rPr>
      </w:pPr>
      <w:r>
        <w:rPr>
          <w:sz w:val="28"/>
          <w:szCs w:val="28"/>
        </w:rPr>
        <w:t xml:space="preserve">− Voter's registration card; </w:t>
      </w:r>
    </w:p>
    <w:p w:rsidR="00E328BA" w:rsidRDefault="00E328BA" w:rsidP="00E328BA">
      <w:pPr>
        <w:pStyle w:val="Default"/>
        <w:ind w:left="720"/>
        <w:rPr>
          <w:sz w:val="28"/>
          <w:szCs w:val="28"/>
        </w:rPr>
      </w:pPr>
      <w:r>
        <w:rPr>
          <w:sz w:val="28"/>
          <w:szCs w:val="28"/>
        </w:rPr>
        <w:t xml:space="preserve">− U.S. Coast Guard Merchant Mariner Card; </w:t>
      </w:r>
    </w:p>
    <w:p w:rsidR="00E328BA" w:rsidRDefault="00E328BA" w:rsidP="00E328BA">
      <w:pPr>
        <w:pStyle w:val="Default"/>
        <w:ind w:left="720"/>
        <w:rPr>
          <w:sz w:val="28"/>
          <w:szCs w:val="28"/>
        </w:rPr>
      </w:pPr>
      <w:r>
        <w:rPr>
          <w:sz w:val="28"/>
          <w:szCs w:val="28"/>
        </w:rPr>
        <w:t xml:space="preserve">− Certificate of U.S. Citizenship (Form N-560 or N-561); </w:t>
      </w:r>
    </w:p>
    <w:p w:rsidR="00E328BA" w:rsidRDefault="00E328BA" w:rsidP="00E328BA">
      <w:pPr>
        <w:pStyle w:val="Default"/>
        <w:ind w:left="720"/>
        <w:rPr>
          <w:sz w:val="28"/>
          <w:szCs w:val="28"/>
        </w:rPr>
      </w:pPr>
      <w:r>
        <w:rPr>
          <w:sz w:val="28"/>
          <w:szCs w:val="28"/>
        </w:rPr>
        <w:t xml:space="preserve">− Certificate of Naturalization (Form N-550 or N-570); </w:t>
      </w:r>
    </w:p>
    <w:p w:rsidR="00E328BA" w:rsidRDefault="00E328BA" w:rsidP="00E328BA">
      <w:pPr>
        <w:pStyle w:val="Default"/>
        <w:ind w:left="720"/>
        <w:rPr>
          <w:color w:val="FF0000"/>
          <w:sz w:val="22"/>
          <w:szCs w:val="22"/>
        </w:rPr>
      </w:pPr>
      <w:r w:rsidRPr="00E328BA">
        <w:rPr>
          <w:sz w:val="28"/>
          <w:szCs w:val="28"/>
        </w:rPr>
        <w:t>− U.S. Citizen ID Card (Form I-197);</w:t>
      </w:r>
      <w:r w:rsidRPr="00E328BA">
        <w:rPr>
          <w:i/>
          <w:iCs/>
          <w:color w:val="FF0000"/>
        </w:rPr>
        <w:t xml:space="preserve"> </w:t>
      </w:r>
      <w:r>
        <w:rPr>
          <w:i/>
          <w:iCs/>
          <w:color w:val="FF0000"/>
          <w:sz w:val="22"/>
          <w:szCs w:val="22"/>
        </w:rPr>
        <w:t xml:space="preserve">   </w:t>
      </w:r>
      <w:r>
        <w:rPr>
          <w:i/>
          <w:iCs/>
          <w:color w:val="FF0000"/>
          <w:sz w:val="22"/>
          <w:szCs w:val="22"/>
        </w:rPr>
        <w:t xml:space="preserve"> </w:t>
      </w:r>
    </w:p>
    <w:p w:rsidR="00E328BA" w:rsidRDefault="00E328BA" w:rsidP="00E328BA">
      <w:pPr>
        <w:pStyle w:val="Default"/>
        <w:ind w:left="720"/>
        <w:rPr>
          <w:sz w:val="28"/>
          <w:szCs w:val="28"/>
        </w:rPr>
      </w:pPr>
      <w:r>
        <w:rPr>
          <w:sz w:val="28"/>
          <w:szCs w:val="28"/>
        </w:rPr>
        <w:t xml:space="preserve">− Identification Card for Use of Resident Citizen in the United States (Form I-179); </w:t>
      </w:r>
    </w:p>
    <w:p w:rsidR="00E328BA" w:rsidRDefault="00E328BA" w:rsidP="00E328BA">
      <w:pPr>
        <w:pStyle w:val="Default"/>
        <w:ind w:left="720"/>
        <w:rPr>
          <w:sz w:val="28"/>
          <w:szCs w:val="28"/>
        </w:rPr>
      </w:pPr>
      <w:r>
        <w:rPr>
          <w:sz w:val="28"/>
          <w:szCs w:val="28"/>
        </w:rPr>
        <w:t xml:space="preserve">− Certification of Birth Abroad or Certification of Report of Birth issued by the Department of State (Form FS-545 or Form DS-1350); </w:t>
      </w:r>
    </w:p>
    <w:p w:rsidR="00E328BA" w:rsidRDefault="00E328BA" w:rsidP="00E328BA">
      <w:pPr>
        <w:pStyle w:val="Default"/>
        <w:ind w:left="720"/>
        <w:rPr>
          <w:sz w:val="28"/>
          <w:szCs w:val="28"/>
        </w:rPr>
      </w:pPr>
      <w:r>
        <w:rPr>
          <w:sz w:val="28"/>
          <w:szCs w:val="28"/>
        </w:rPr>
        <w:t xml:space="preserve">− Temporary Resident Card (Form I-688); </w:t>
      </w:r>
    </w:p>
    <w:p w:rsidR="00E328BA" w:rsidRDefault="00E328BA" w:rsidP="00E328BA">
      <w:pPr>
        <w:pStyle w:val="Default"/>
        <w:ind w:left="720"/>
        <w:rPr>
          <w:sz w:val="28"/>
          <w:szCs w:val="28"/>
        </w:rPr>
      </w:pPr>
      <w:r>
        <w:rPr>
          <w:sz w:val="28"/>
          <w:szCs w:val="28"/>
        </w:rPr>
        <w:t xml:space="preserve">− Employment Authorization Card (Form I-688A); </w:t>
      </w:r>
    </w:p>
    <w:p w:rsidR="00E328BA" w:rsidRDefault="00E328BA" w:rsidP="00E328BA">
      <w:pPr>
        <w:pStyle w:val="Default"/>
        <w:ind w:left="720"/>
        <w:rPr>
          <w:sz w:val="28"/>
          <w:szCs w:val="28"/>
        </w:rPr>
      </w:pPr>
      <w:r>
        <w:rPr>
          <w:sz w:val="28"/>
          <w:szCs w:val="28"/>
        </w:rPr>
        <w:t xml:space="preserve">− Reentry Permit (Form I-327); </w:t>
      </w:r>
    </w:p>
    <w:p w:rsidR="00E328BA" w:rsidRDefault="00E328BA" w:rsidP="00E328BA">
      <w:pPr>
        <w:pStyle w:val="Default"/>
        <w:ind w:left="720"/>
        <w:rPr>
          <w:sz w:val="28"/>
          <w:szCs w:val="28"/>
        </w:rPr>
      </w:pPr>
      <w:r>
        <w:rPr>
          <w:sz w:val="28"/>
          <w:szCs w:val="28"/>
        </w:rPr>
        <w:t xml:space="preserve">− Refugee Travel Document (Form I-571); </w:t>
      </w:r>
    </w:p>
    <w:p w:rsidR="00E328BA" w:rsidRDefault="00E328BA" w:rsidP="00E328BA">
      <w:pPr>
        <w:pStyle w:val="Default"/>
        <w:ind w:left="720"/>
        <w:rPr>
          <w:sz w:val="28"/>
          <w:szCs w:val="28"/>
        </w:rPr>
      </w:pPr>
      <w:r>
        <w:rPr>
          <w:sz w:val="28"/>
          <w:szCs w:val="28"/>
        </w:rPr>
        <w:t xml:space="preserve">− Employment authorization document issued by Department of Homeland Security (DHS); </w:t>
      </w:r>
    </w:p>
    <w:p w:rsidR="00E328BA" w:rsidRDefault="00E328BA" w:rsidP="00E328BA">
      <w:pPr>
        <w:pStyle w:val="Default"/>
        <w:ind w:left="720"/>
        <w:rPr>
          <w:sz w:val="28"/>
          <w:szCs w:val="28"/>
        </w:rPr>
      </w:pPr>
      <w:r>
        <w:rPr>
          <w:sz w:val="28"/>
          <w:szCs w:val="28"/>
        </w:rPr>
        <w:t xml:space="preserve">− Employment Authorization Document issued by DHS with photograph (Form I- 688B); </w:t>
      </w:r>
    </w:p>
    <w:p w:rsidR="00E328BA" w:rsidRDefault="00E328BA" w:rsidP="00E328BA">
      <w:pPr>
        <w:pStyle w:val="Default"/>
        <w:ind w:left="720"/>
        <w:rPr>
          <w:sz w:val="28"/>
          <w:szCs w:val="28"/>
        </w:rPr>
      </w:pPr>
      <w:r>
        <w:rPr>
          <w:sz w:val="28"/>
          <w:szCs w:val="28"/>
        </w:rPr>
        <w:t xml:space="preserve">− Foreign ID with photograph; </w:t>
      </w:r>
    </w:p>
    <w:p w:rsidR="00E328BA" w:rsidRDefault="00E328BA" w:rsidP="00E328BA">
      <w:pPr>
        <w:pStyle w:val="Default"/>
        <w:ind w:left="720"/>
        <w:rPr>
          <w:sz w:val="28"/>
          <w:szCs w:val="28"/>
        </w:rPr>
      </w:pPr>
      <w:r>
        <w:rPr>
          <w:sz w:val="28"/>
          <w:szCs w:val="28"/>
        </w:rPr>
        <w:t xml:space="preserve">− Driver's license issued by a Canadian government entity; </w:t>
      </w:r>
    </w:p>
    <w:p w:rsidR="00E328BA" w:rsidRDefault="00E328BA" w:rsidP="00E328BA">
      <w:pPr>
        <w:pStyle w:val="Default"/>
        <w:ind w:left="720"/>
        <w:rPr>
          <w:sz w:val="28"/>
          <w:szCs w:val="28"/>
        </w:rPr>
      </w:pPr>
      <w:r>
        <w:rPr>
          <w:sz w:val="28"/>
          <w:szCs w:val="28"/>
        </w:rPr>
        <w:t xml:space="preserve">− Native American tribal document; or </w:t>
      </w:r>
    </w:p>
    <w:p w:rsidR="00E328BA" w:rsidRPr="00562D50" w:rsidRDefault="00E328BA" w:rsidP="00562D50">
      <w:pPr>
        <w:ind w:left="720"/>
        <w:rPr>
          <w:sz w:val="28"/>
          <w:szCs w:val="28"/>
        </w:rPr>
      </w:pPr>
      <w:r>
        <w:rPr>
          <w:sz w:val="28"/>
          <w:szCs w:val="28"/>
        </w:rPr>
        <w:t>− Foreign Birth Certificate with certified English translation (USID ONLY).</w:t>
      </w:r>
      <w:bookmarkStart w:id="0" w:name="_GoBack"/>
      <w:bookmarkEnd w:id="0"/>
    </w:p>
    <w:p w:rsidR="00E328BA" w:rsidRPr="00E328BA" w:rsidRDefault="00E328BA" w:rsidP="00E328BA">
      <w:pPr>
        <w:pStyle w:val="ListParagraph"/>
        <w:numPr>
          <w:ilvl w:val="0"/>
          <w:numId w:val="1"/>
        </w:numPr>
        <w:ind w:hanging="720"/>
        <w:rPr>
          <w:sz w:val="28"/>
          <w:szCs w:val="28"/>
        </w:rPr>
      </w:pPr>
      <w:r>
        <w:rPr>
          <w:sz w:val="28"/>
          <w:szCs w:val="28"/>
        </w:rPr>
        <w:t xml:space="preserve">In order to renew your building access to your new CAC, you will need to complete a Pentagon access form.  This form can be found on this website under the section titled “Check in/Check Out Documents”.  Please complete the form and return to </w:t>
      </w:r>
      <w:r w:rsidRPr="00E328BA">
        <w:rPr>
          <w:sz w:val="28"/>
          <w:szCs w:val="28"/>
        </w:rPr>
        <w:t>SMB_HQMC_AR1@usmc.mil</w:t>
      </w:r>
      <w:r>
        <w:rPr>
          <w:sz w:val="28"/>
          <w:szCs w:val="28"/>
        </w:rPr>
        <w:t xml:space="preserve"> .   </w:t>
      </w:r>
    </w:p>
    <w:sectPr w:rsidR="00E328BA" w:rsidRPr="00E328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23" w:rsidRDefault="00121123" w:rsidP="00E328BA">
      <w:pPr>
        <w:spacing w:after="0" w:line="240" w:lineRule="auto"/>
      </w:pPr>
      <w:r>
        <w:separator/>
      </w:r>
    </w:p>
  </w:endnote>
  <w:endnote w:type="continuationSeparator" w:id="0">
    <w:p w:rsidR="00121123" w:rsidRDefault="00121123" w:rsidP="00E3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BA" w:rsidRDefault="00E328BA" w:rsidP="00E328BA">
    <w:pPr>
      <w:pStyle w:val="Default"/>
    </w:pPr>
  </w:p>
  <w:p w:rsidR="00E328BA" w:rsidRDefault="00E328BA" w:rsidP="00E328BA">
    <w:pPr>
      <w:pStyle w:val="Default"/>
      <w:rPr>
        <w:sz w:val="18"/>
        <w:szCs w:val="18"/>
      </w:rPr>
    </w:pPr>
    <w:r>
      <w:t xml:space="preserve"> </w:t>
    </w:r>
    <w:r>
      <w:rPr>
        <w:sz w:val="14"/>
        <w:szCs w:val="14"/>
      </w:rPr>
      <w:t xml:space="preserve">1 </w:t>
    </w:r>
    <w:r>
      <w:rPr>
        <w:sz w:val="18"/>
        <w:szCs w:val="18"/>
      </w:rPr>
      <w:t xml:space="preserve">For example, if the primary source document is a foreign passport (e.g., Italy), the secondary source document should not be </w:t>
    </w:r>
  </w:p>
  <w:p w:rsidR="00E328BA" w:rsidRDefault="00E328BA" w:rsidP="00E328BA">
    <w:pPr>
      <w:pStyle w:val="Footer"/>
    </w:pPr>
    <w:r>
      <w:rPr>
        <w:sz w:val="18"/>
        <w:szCs w:val="18"/>
      </w:rPr>
      <w:t xml:space="preserve">another foreign passport (e.g., France).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23" w:rsidRDefault="00121123" w:rsidP="00E328BA">
      <w:pPr>
        <w:spacing w:after="0" w:line="240" w:lineRule="auto"/>
      </w:pPr>
      <w:r>
        <w:separator/>
      </w:r>
    </w:p>
  </w:footnote>
  <w:footnote w:type="continuationSeparator" w:id="0">
    <w:p w:rsidR="00121123" w:rsidRDefault="00121123" w:rsidP="00E32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B6E08"/>
    <w:multiLevelType w:val="hybridMultilevel"/>
    <w:tmpl w:val="F480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B2"/>
    <w:rsid w:val="00121123"/>
    <w:rsid w:val="00562D50"/>
    <w:rsid w:val="00796CEB"/>
    <w:rsid w:val="00AD41B2"/>
    <w:rsid w:val="00B2531A"/>
    <w:rsid w:val="00E3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03E1"/>
  <w15:chartTrackingRefBased/>
  <w15:docId w15:val="{7F4FA07F-4343-45E8-8E34-4D251022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1B2"/>
    <w:pPr>
      <w:ind w:left="720"/>
      <w:contextualSpacing/>
    </w:pPr>
  </w:style>
  <w:style w:type="paragraph" w:customStyle="1" w:styleId="Default">
    <w:name w:val="Default"/>
    <w:rsid w:val="00AD41B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32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8BA"/>
  </w:style>
  <w:style w:type="paragraph" w:styleId="Footer">
    <w:name w:val="footer"/>
    <w:basedOn w:val="Normal"/>
    <w:link w:val="FooterChar"/>
    <w:uiPriority w:val="99"/>
    <w:unhideWhenUsed/>
    <w:rsid w:val="00E32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8BA"/>
  </w:style>
  <w:style w:type="character" w:styleId="Hyperlink">
    <w:name w:val="Hyperlink"/>
    <w:basedOn w:val="DefaultParagraphFont"/>
    <w:uiPriority w:val="99"/>
    <w:unhideWhenUsed/>
    <w:rsid w:val="00E328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c.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Cutshall Civ Jennifer G</dc:creator>
  <cp:keywords/>
  <dc:description/>
  <cp:lastModifiedBy>Cutshall Civ Jennifer G</cp:lastModifiedBy>
  <cp:revision>1</cp:revision>
  <dcterms:created xsi:type="dcterms:W3CDTF">2021-02-05T14:56:00Z</dcterms:created>
  <dcterms:modified xsi:type="dcterms:W3CDTF">2021-02-05T15:21:00Z</dcterms:modified>
</cp:coreProperties>
</file>